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F20" w:rsidRPr="00527001" w:rsidRDefault="00471F20" w:rsidP="00471F20">
      <w:pPr>
        <w:spacing w:before="100" w:beforeAutospacing="1" w:after="100" w:afterAutospacing="1" w:line="240" w:lineRule="auto"/>
        <w:jc w:val="both"/>
        <w:outlineLvl w:val="0"/>
        <w:rPr>
          <w:rFonts w:ascii="Times New Roman" w:eastAsia="Times New Roman" w:hAnsi="Times New Roman" w:cs="Times New Roman"/>
          <w:b/>
          <w:bCs/>
          <w:color w:val="000000"/>
          <w:kern w:val="36"/>
          <w:sz w:val="28"/>
          <w:szCs w:val="28"/>
          <w:lang w:eastAsia="ru-RU"/>
        </w:rPr>
      </w:pPr>
      <w:r w:rsidRPr="00527001">
        <w:rPr>
          <w:rFonts w:ascii="Times New Roman" w:eastAsia="Times New Roman" w:hAnsi="Times New Roman" w:cs="Times New Roman"/>
          <w:b/>
          <w:bCs/>
          <w:color w:val="660066"/>
          <w:kern w:val="36"/>
          <w:sz w:val="28"/>
          <w:szCs w:val="28"/>
          <w:lang w:eastAsia="ru-RU"/>
        </w:rPr>
        <w:t>ПОНЯТИЕ И ПРАВОВЫЕ ОСНОВЫ СПЕЦОЦЕНКИ УСЛОВИЙ ТРУДА</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Специальная оценка условий труда (СОУТ) представляет собой систему мероприятий по оценке вредных и опасных производственных факторов, влияющих на работника.</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Обязанность ее проведения установлена ТК РФ (ст. 212). Основным нормативным документом, регламентирующим СОУТ, является закон от 28.12.2013 № 426-ФЗ «О специальной оценке условий труда». Кроме того, отдельные вопросы, связанные с проведением СОУТ, более подробно раскрываются в постановлениях Правительства и документах профильных ведомств (Минтруда, Минздравсоцразвития).</w:t>
      </w:r>
    </w:p>
    <w:p w:rsidR="00471F20" w:rsidRPr="00527001" w:rsidRDefault="00471F20" w:rsidP="00471F20">
      <w:pPr>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sidRPr="00527001">
        <w:rPr>
          <w:rFonts w:ascii="Times New Roman" w:eastAsia="Times New Roman" w:hAnsi="Times New Roman" w:cs="Times New Roman"/>
          <w:b/>
          <w:bCs/>
          <w:color w:val="660066"/>
          <w:sz w:val="28"/>
          <w:szCs w:val="28"/>
          <w:lang w:eastAsia="ru-RU"/>
        </w:rPr>
        <w:t>КТО И В КАКИЕ СРОКИ ОБЯЗАН ПРОВОДИТЬ СОУТ</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527001">
        <w:rPr>
          <w:rFonts w:ascii="Times New Roman" w:eastAsia="Times New Roman" w:hAnsi="Times New Roman" w:cs="Times New Roman"/>
          <w:color w:val="000000"/>
          <w:sz w:val="28"/>
          <w:szCs w:val="28"/>
          <w:lang w:eastAsia="ru-RU"/>
        </w:rPr>
        <w:t>Спецоценка</w:t>
      </w:r>
      <w:proofErr w:type="spellEnd"/>
      <w:r w:rsidRPr="00527001">
        <w:rPr>
          <w:rFonts w:ascii="Times New Roman" w:eastAsia="Times New Roman" w:hAnsi="Times New Roman" w:cs="Times New Roman"/>
          <w:color w:val="000000"/>
          <w:sz w:val="28"/>
          <w:szCs w:val="28"/>
          <w:lang w:eastAsia="ru-RU"/>
        </w:rPr>
        <w:t xml:space="preserve"> в обязательном порядке проводится всеми экономическими субъектами (юридическими лицами и ИП), пользующимися услугами наемных работников. Оценивать нужно все рабочие места, как постоянные, так и временные, даже если речь идет о сотрудниках с разъездным характером работы.</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СОУТ не проводится только в отношении следующих категорий работников (п. 3 ст. 3 закона № 426-ФЗ):</w:t>
      </w:r>
    </w:p>
    <w:p w:rsidR="00471F20" w:rsidRPr="00527001" w:rsidRDefault="00471F20" w:rsidP="00471F2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Работающих на дому или дистанционно.</w:t>
      </w:r>
    </w:p>
    <w:p w:rsidR="00471F20" w:rsidRPr="00527001" w:rsidRDefault="00471F20" w:rsidP="00471F2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Работников, нанятых физическими лицами, не являющимися ИП (помощники по хозяйству, репетиторы и т.п.).</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Кроме того, в случаях, перечисленных в п. 1 ст.17 Закона № 426-ФЗ, оценку условий труда на рабочем месте следует проводить вне плана. В первую очередь это касается появления новых рабочих мест или существенных изменений условий работы на существующих местах. Кроме того, внеплановая СОУТ проводится после несчастного случая, на основании предписания контролирующих органов или по заявке профсоюза. Сроки проведения внеплановой СОУТ – от 6 до 12 месяцев, в зависимости от основания.</w:t>
      </w:r>
    </w:p>
    <w:p w:rsidR="00471F20" w:rsidRPr="00527001" w:rsidRDefault="00471F20" w:rsidP="00471F20">
      <w:pPr>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sidRPr="00527001">
        <w:rPr>
          <w:rFonts w:ascii="Times New Roman" w:eastAsia="Times New Roman" w:hAnsi="Times New Roman" w:cs="Times New Roman"/>
          <w:b/>
          <w:bCs/>
          <w:color w:val="660066"/>
          <w:sz w:val="28"/>
          <w:szCs w:val="28"/>
          <w:lang w:eastAsia="ru-RU"/>
        </w:rPr>
        <w:t>ПОРЯДОК ПРОВЕДЕНИЯ СОУТ</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Закон устанавливает, что обязанность по организации СОУТ лежит на работодателе. С этой целью должна быть создана специальная комиссия (ст. 9 закона № 426-ФЗ).</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 xml:space="preserve">Непосредственное проведение СОУТ осуществляют специализированные организации. Они должны отвечать требованиям закона – иметь </w:t>
      </w:r>
      <w:r w:rsidRPr="00527001">
        <w:rPr>
          <w:rFonts w:ascii="Times New Roman" w:eastAsia="Times New Roman" w:hAnsi="Times New Roman" w:cs="Times New Roman"/>
          <w:color w:val="000000"/>
          <w:sz w:val="28"/>
          <w:szCs w:val="28"/>
          <w:lang w:eastAsia="ru-RU"/>
        </w:rPr>
        <w:lastRenderedPageBreak/>
        <w:t>аккредитованную лабораторию и не менее пяти аттестованных экспертов в штате (ст. 19 закона № 426-ФЗ).</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Все специализированные организации заносятся в реестр, за ведение которого отвечает Минтруд. “</w:t>
      </w:r>
      <w:hyperlink r:id="rId5" w:history="1">
        <w:r w:rsidRPr="00527001">
          <w:rPr>
            <w:rFonts w:ascii="Times New Roman" w:eastAsia="Times New Roman" w:hAnsi="Times New Roman" w:cs="Times New Roman"/>
            <w:color w:val="0000FF"/>
            <w:sz w:val="28"/>
            <w:szCs w:val="28"/>
            <w:u w:val="single"/>
            <w:lang w:eastAsia="ru-RU"/>
          </w:rPr>
          <w:t>Реестр специализированных организаций по СОУТ</w:t>
        </w:r>
      </w:hyperlink>
      <w:r w:rsidRPr="00527001">
        <w:rPr>
          <w:rFonts w:ascii="Times New Roman" w:eastAsia="Times New Roman" w:hAnsi="Times New Roman" w:cs="Times New Roman"/>
          <w:color w:val="000000"/>
          <w:sz w:val="28"/>
          <w:szCs w:val="28"/>
          <w:lang w:eastAsia="ru-RU"/>
        </w:rPr>
        <w:t>“.</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Работодатель выбирает организацию из реестра и заключает с ней договор на проведение СОУТ. Заказчик обязан предоставить исполнителю все документы и другую информацию, необходимую для работы.</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В первую очередь нужно выбрать рабочие места для проведения оценки и составить график, учитывая все особенности установления сроков проведения СОУТ, перечисленные в предыдущем разделе.</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Кроме сроков, при составлении графика следует учитывать наличие аналогичных рабочих мест. Если такие места есть, то из каждой их группы можно оценивать только 20% (но не менее двух). Также см. “</w:t>
      </w:r>
      <w:hyperlink r:id="rId6" w:history="1">
        <w:r w:rsidRPr="00527001">
          <w:rPr>
            <w:rFonts w:ascii="Times New Roman" w:eastAsia="Times New Roman" w:hAnsi="Times New Roman" w:cs="Times New Roman"/>
            <w:color w:val="0000FF"/>
            <w:sz w:val="28"/>
            <w:szCs w:val="28"/>
            <w:u w:val="single"/>
            <w:lang w:eastAsia="ru-RU"/>
          </w:rPr>
          <w:t>Аналогичные рабочие места при СОУТ – что это?</w:t>
        </w:r>
      </w:hyperlink>
      <w:r w:rsidRPr="00527001">
        <w:rPr>
          <w:rFonts w:ascii="Times New Roman" w:eastAsia="Times New Roman" w:hAnsi="Times New Roman" w:cs="Times New Roman"/>
          <w:color w:val="000000"/>
          <w:sz w:val="28"/>
          <w:szCs w:val="28"/>
          <w:lang w:eastAsia="ru-RU"/>
        </w:rPr>
        <w:t>“.</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 xml:space="preserve">Сама </w:t>
      </w:r>
      <w:proofErr w:type="spellStart"/>
      <w:r w:rsidRPr="00527001">
        <w:rPr>
          <w:rFonts w:ascii="Times New Roman" w:eastAsia="Times New Roman" w:hAnsi="Times New Roman" w:cs="Times New Roman"/>
          <w:color w:val="000000"/>
          <w:sz w:val="28"/>
          <w:szCs w:val="28"/>
          <w:lang w:eastAsia="ru-RU"/>
        </w:rPr>
        <w:t>спецоценка</w:t>
      </w:r>
      <w:proofErr w:type="spellEnd"/>
      <w:r w:rsidRPr="00527001">
        <w:rPr>
          <w:rFonts w:ascii="Times New Roman" w:eastAsia="Times New Roman" w:hAnsi="Times New Roman" w:cs="Times New Roman"/>
          <w:color w:val="000000"/>
          <w:sz w:val="28"/>
          <w:szCs w:val="28"/>
          <w:lang w:eastAsia="ru-RU"/>
        </w:rPr>
        <w:t xml:space="preserve"> условий труда заключается в выявлении и измерении вредных и опасных производственных факторов. По ее итогам каждому проверенному рабочему месту присваивается один из четырех классов опасности. Выбор класса зависит от наличия и интенсивности влияния на работника указанных отрицательных факторов.</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Результаты проведенной СОУТ оформляются в виде отчета, который должен быть подписан всеми членами комиссии.</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Информация о результатах СОУТ:</w:t>
      </w:r>
    </w:p>
    <w:p w:rsidR="00471F20" w:rsidRPr="00527001" w:rsidRDefault="00471F20" w:rsidP="00471F20">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Должна быть доведена до работников и размещена на сайте компании в 30-дневный срок после подписания отчета (ст. 15 закона № 426-ФЗ).</w:t>
      </w:r>
    </w:p>
    <w:p w:rsidR="00471F20" w:rsidRPr="00527001" w:rsidRDefault="00471F20" w:rsidP="00471F20">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Включается в декларацию соответствия условий труда, предоставляемую в Минтруд.</w:t>
      </w:r>
    </w:p>
    <w:p w:rsidR="00471F20" w:rsidRPr="00527001" w:rsidRDefault="00471F20" w:rsidP="00471F20">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Направляется в подразделение ФСС РФ для принятия решения о корректировке страховых тарифов (подробнее – в следующем разделе).</w:t>
      </w:r>
    </w:p>
    <w:p w:rsidR="00471F20" w:rsidRPr="00527001" w:rsidRDefault="00471F20" w:rsidP="00471F20">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Размещается в государственной информационной системе (ст.18 закона № 426-ФЗ).</w:t>
      </w:r>
    </w:p>
    <w:p w:rsidR="00471F20" w:rsidRPr="00527001" w:rsidRDefault="00471F20" w:rsidP="00471F20">
      <w:pPr>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sidRPr="00527001">
        <w:rPr>
          <w:rFonts w:ascii="Times New Roman" w:eastAsia="Times New Roman" w:hAnsi="Times New Roman" w:cs="Times New Roman"/>
          <w:b/>
          <w:bCs/>
          <w:color w:val="660066"/>
          <w:sz w:val="28"/>
          <w:szCs w:val="28"/>
          <w:lang w:eastAsia="ru-RU"/>
        </w:rPr>
        <w:t>ПРАВОВЫЕ ПОСЛЕДСТВИЯ СОУТ</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Итоги проведенной СОУТ влияют на трудовые отношения с работниками и на ставки взносов во внебюджетные фонды.</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lastRenderedPageBreak/>
        <w:t>Работникам, чьи рабочие места признаны вредными или опасными (3-4 класс) полагаются различные гарантии и компенсации в соответствии с ТК РФ и другими нормативными актами:</w:t>
      </w:r>
    </w:p>
    <w:p w:rsidR="00471F20" w:rsidRPr="00527001" w:rsidRDefault="00471F20" w:rsidP="00471F2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Сокращенное рабочее время (ст. 92 ТК РФ).</w:t>
      </w:r>
    </w:p>
    <w:p w:rsidR="00471F20" w:rsidRPr="00527001" w:rsidRDefault="00471F20" w:rsidP="00471F2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Повышенные тарифные ставки (ст. 146, 147 ТК РФ).</w:t>
      </w:r>
    </w:p>
    <w:p w:rsidR="00471F20" w:rsidRPr="00527001" w:rsidRDefault="00471F20" w:rsidP="00471F2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Дополнительные отпуска (ст. 117 ТК РФ).</w:t>
      </w:r>
    </w:p>
    <w:p w:rsidR="00471F20" w:rsidRPr="00527001" w:rsidRDefault="00471F20" w:rsidP="00471F2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Досрочный выход на пенсию (ст. 27 закона от 17.12.2001 № 173-ФЗ «О трудовых пенсиях в РФ»).</w:t>
      </w:r>
    </w:p>
    <w:p w:rsidR="00471F20" w:rsidRPr="00527001" w:rsidRDefault="00471F20" w:rsidP="00471F2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Ограничения для работы на таких местах женщин и несовершеннолетних (ст. 253, 265 ТК РФ).</w:t>
      </w:r>
    </w:p>
    <w:p w:rsidR="00471F20" w:rsidRPr="00527001" w:rsidRDefault="00471F20" w:rsidP="00471F2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Регулярные медосмотры (ст. 213 ТК РФ).</w:t>
      </w:r>
    </w:p>
    <w:p w:rsidR="00471F20" w:rsidRPr="00527001" w:rsidRDefault="00471F20" w:rsidP="00471F2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Предоставление средств индивидуальной защиты.</w:t>
      </w:r>
    </w:p>
    <w:p w:rsidR="00471F20" w:rsidRPr="00527001" w:rsidRDefault="00471F20" w:rsidP="00471F2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Выдача молока и лечебно-профилактического питания (ст. 222 ТК РФ).</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Кроме того, по итогам СОУТ разрабатываются и внедряются мероприятия по охране труда и улучшению его условий.</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ФСС РФ может предоставить компании скидки (или напротив – надбавки) к действующему тарифу на страхование от несчастных случаев и профессиональных заболеваний. Правила предоставления скидок (надбавок) утверждены постановлением Правительства РФ от 30.05.2012 № 524. Решение ФСС по поводу тарифов зависит от состояния охраны труда на предприятии, одной из важнейших характеристик которого и является результат СОУТ.</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Также оценка условий труда влияет и на начисление дополнительных взносов на обязательное пенсионное страхование (ст. 428 НК РФ). Определение конкретных классов и подклассов условий труда по рабочим местам позволяет начислять эти взносы более дифференцированно и в большинстве случаев – снизить суммы платежей.</w:t>
      </w:r>
    </w:p>
    <w:p w:rsidR="00471F20" w:rsidRPr="00527001" w:rsidRDefault="00471F20" w:rsidP="00471F20">
      <w:pPr>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sidRPr="00527001">
        <w:rPr>
          <w:rFonts w:ascii="Times New Roman" w:eastAsia="Times New Roman" w:hAnsi="Times New Roman" w:cs="Times New Roman"/>
          <w:b/>
          <w:bCs/>
          <w:color w:val="660066"/>
          <w:sz w:val="28"/>
          <w:szCs w:val="28"/>
          <w:lang w:eastAsia="ru-RU"/>
        </w:rPr>
        <w:t>САНКЦИИ ЗА НАРУШЕНИЯ ПОРЯДКА ПРОВЕДЕНИЯ СОУТ</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Административный кодекс предусматривает санкции за эти нарушения как для работодателей, так и для специализированных организаций, проводящих оценку.</w:t>
      </w:r>
      <w:r w:rsidRPr="00527001">
        <w:rPr>
          <w:rFonts w:ascii="Times New Roman" w:eastAsia="Times New Roman" w:hAnsi="Times New Roman" w:cs="Times New Roman"/>
          <w:color w:val="000000"/>
          <w:sz w:val="28"/>
          <w:szCs w:val="28"/>
          <w:lang w:eastAsia="ru-RU"/>
        </w:rPr>
        <w:br/>
        <w:t>Работодатели при первом нарушении законодательства о СОУТ получают предупреждение либо подвергаются следующим штрафным санкциям (п. 2 ст. 5.27.1 КоАП РФ):</w:t>
      </w:r>
    </w:p>
    <w:p w:rsidR="00471F20" w:rsidRPr="00527001" w:rsidRDefault="00471F20" w:rsidP="00471F20">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Должностные лица и ИП – от пяти тысяч до десяти тысяч рублей.</w:t>
      </w:r>
    </w:p>
    <w:p w:rsidR="00471F20" w:rsidRPr="00527001" w:rsidRDefault="00471F20" w:rsidP="00471F20">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Юридические лица – от шестидесяти до восьмидесяти тысяч рублей.</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Повторное нарушение влечет за собой гораздо более серьезные последствия:</w:t>
      </w:r>
    </w:p>
    <w:p w:rsidR="00471F20" w:rsidRPr="00527001" w:rsidRDefault="00471F20" w:rsidP="00471F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lastRenderedPageBreak/>
        <w:t>Для должностных лиц – штраф от тридцати до сорока тысяч рублей или дисквалификация на срок от одного до трех лет</w:t>
      </w:r>
    </w:p>
    <w:p w:rsidR="00471F20" w:rsidRPr="00527001" w:rsidRDefault="00471F20" w:rsidP="00471F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Для ИП – штраф от тридцати до сорока тысяч рублей или приостановка деятельности на срок до девяноста суток.</w:t>
      </w:r>
    </w:p>
    <w:p w:rsidR="00471F20" w:rsidRPr="00527001" w:rsidRDefault="00471F20" w:rsidP="00471F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Для юридических лиц – штраф от ста до двухсот тысяч рублей или приостановка деятельности на срок до девяноста суток.</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Для специализированных организаций при первом нарушении предусмотрены штрафы (п. 1 ст. 14.54 КоАП РФ):</w:t>
      </w:r>
      <w:bookmarkStart w:id="0" w:name="_GoBack"/>
      <w:bookmarkEnd w:id="0"/>
    </w:p>
    <w:p w:rsidR="00471F20" w:rsidRPr="00527001" w:rsidRDefault="00471F20" w:rsidP="00471F20">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Для должностных лиц – от двадцати до тридцати тысяч рублей.</w:t>
      </w:r>
    </w:p>
    <w:p w:rsidR="00471F20" w:rsidRPr="00527001" w:rsidRDefault="00471F20" w:rsidP="00471F20">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Для юридических лиц – от семидесяти до ста тысяч рублей</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При повторном нарушении санкции также усиливаются (п. 2 ст. 14.54 КоАП РФ):</w:t>
      </w:r>
    </w:p>
    <w:p w:rsidR="00471F20" w:rsidRPr="00527001" w:rsidRDefault="00471F20" w:rsidP="00471F20">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Для должностных лиц – штраф от сорока до пятидесяти тысяч рублей или дисквалификация на срок от одного до трех лет.</w:t>
      </w:r>
    </w:p>
    <w:p w:rsidR="00471F20" w:rsidRPr="00527001" w:rsidRDefault="00471F20" w:rsidP="00471F20">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Для юридических лиц – штраф от ста до двухсот тысяч рублей или приостановка деятельности на срок до девяноста суток.</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7001">
        <w:rPr>
          <w:rFonts w:ascii="Times New Roman" w:eastAsia="Times New Roman" w:hAnsi="Times New Roman" w:cs="Times New Roman"/>
          <w:color w:val="000000"/>
          <w:sz w:val="28"/>
          <w:szCs w:val="28"/>
          <w:lang w:eastAsia="ru-RU"/>
        </w:rPr>
        <w:t>Должностным лицом специализированной организации в данном случае считается эксперт, проводивший СОУТ.</w:t>
      </w:r>
    </w:p>
    <w:p w:rsidR="00471F20" w:rsidRPr="00527001" w:rsidRDefault="00471F20" w:rsidP="00471F20">
      <w:pPr>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sidRPr="00527001">
        <w:rPr>
          <w:rFonts w:ascii="Times New Roman" w:eastAsia="Times New Roman" w:hAnsi="Times New Roman" w:cs="Times New Roman"/>
          <w:b/>
          <w:bCs/>
          <w:color w:val="660066"/>
          <w:sz w:val="28"/>
          <w:szCs w:val="28"/>
          <w:lang w:eastAsia="ru-RU"/>
        </w:rPr>
        <w:t>ВЫВОД</w:t>
      </w:r>
    </w:p>
    <w:p w:rsidR="00471F20" w:rsidRPr="00527001" w:rsidRDefault="00471F20" w:rsidP="00471F2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527001">
        <w:rPr>
          <w:rFonts w:ascii="Times New Roman" w:eastAsia="Times New Roman" w:hAnsi="Times New Roman" w:cs="Times New Roman"/>
          <w:color w:val="000000"/>
          <w:sz w:val="28"/>
          <w:szCs w:val="28"/>
          <w:lang w:eastAsia="ru-RU"/>
        </w:rPr>
        <w:t>Спецоценка</w:t>
      </w:r>
      <w:proofErr w:type="spellEnd"/>
      <w:r w:rsidRPr="00527001">
        <w:rPr>
          <w:rFonts w:ascii="Times New Roman" w:eastAsia="Times New Roman" w:hAnsi="Times New Roman" w:cs="Times New Roman"/>
          <w:color w:val="000000"/>
          <w:sz w:val="28"/>
          <w:szCs w:val="28"/>
          <w:lang w:eastAsia="ru-RU"/>
        </w:rPr>
        <w:t xml:space="preserve"> является важнейшей составляющей системы охраны труда. Ее основная задача – оценить и свести к минимуму влияние вредных и опасных производственных факторов на работников. По итогам проведения СОУТ определяется порядок предоставления работникам гарантий и компенсаций, предусмотренных ТК РФ. Кроме того, результаты </w:t>
      </w:r>
      <w:proofErr w:type="spellStart"/>
      <w:r w:rsidRPr="00527001">
        <w:rPr>
          <w:rFonts w:ascii="Times New Roman" w:eastAsia="Times New Roman" w:hAnsi="Times New Roman" w:cs="Times New Roman"/>
          <w:color w:val="000000"/>
          <w:sz w:val="28"/>
          <w:szCs w:val="28"/>
          <w:lang w:eastAsia="ru-RU"/>
        </w:rPr>
        <w:t>спецоценки</w:t>
      </w:r>
      <w:proofErr w:type="spellEnd"/>
      <w:r w:rsidRPr="00527001">
        <w:rPr>
          <w:rFonts w:ascii="Times New Roman" w:eastAsia="Times New Roman" w:hAnsi="Times New Roman" w:cs="Times New Roman"/>
          <w:color w:val="000000"/>
          <w:sz w:val="28"/>
          <w:szCs w:val="28"/>
          <w:lang w:eastAsia="ru-RU"/>
        </w:rPr>
        <w:t xml:space="preserve"> влияют на ставки взносов, перечисляемых во внебюджетные фонды.</w:t>
      </w:r>
    </w:p>
    <w:p w:rsidR="00B74244" w:rsidRPr="00527001" w:rsidRDefault="00B74244">
      <w:pPr>
        <w:rPr>
          <w:rFonts w:ascii="Times New Roman" w:hAnsi="Times New Roman" w:cs="Times New Roman"/>
          <w:sz w:val="28"/>
          <w:szCs w:val="28"/>
        </w:rPr>
      </w:pPr>
    </w:p>
    <w:sectPr w:rsidR="00B74244" w:rsidRPr="00527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6B82"/>
    <w:multiLevelType w:val="multilevel"/>
    <w:tmpl w:val="2FB6D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65D61"/>
    <w:multiLevelType w:val="multilevel"/>
    <w:tmpl w:val="3D24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C2AF1"/>
    <w:multiLevelType w:val="multilevel"/>
    <w:tmpl w:val="4CC69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25739"/>
    <w:multiLevelType w:val="multilevel"/>
    <w:tmpl w:val="E776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9E6169"/>
    <w:multiLevelType w:val="multilevel"/>
    <w:tmpl w:val="853E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5B3703"/>
    <w:multiLevelType w:val="multilevel"/>
    <w:tmpl w:val="4252C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ED027C"/>
    <w:multiLevelType w:val="multilevel"/>
    <w:tmpl w:val="DC5C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20"/>
    <w:rsid w:val="00471F20"/>
    <w:rsid w:val="00527001"/>
    <w:rsid w:val="00B74244"/>
    <w:rsid w:val="00F0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D2F52-166B-4AD9-956E-4D8E6459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hguru.com/ohrana-truda/analogichnye-rabochie-mesta.html" TargetMode="External"/><Relationship Id="rId5" Type="http://schemas.openxmlformats.org/officeDocument/2006/relationships/hyperlink" Target="https://buhguru.com/ohrana-truda/reestr-organizaciy-sou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2025-02-17T13:26:00Z</dcterms:created>
  <dcterms:modified xsi:type="dcterms:W3CDTF">2025-02-18T12:20:00Z</dcterms:modified>
</cp:coreProperties>
</file>